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B2" w:rsidRPr="00AF0EB2" w:rsidRDefault="00690311" w:rsidP="00AF0EB2">
      <w:pPr>
        <w:spacing w:after="0" w:line="240" w:lineRule="auto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AF0EB2" w:rsidRPr="00AF0EB2" w:rsidRDefault="00690311" w:rsidP="00AF0EB2">
      <w:pPr>
        <w:spacing w:after="0" w:line="240" w:lineRule="auto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32"/>
          <w:szCs w:val="32"/>
          <w:lang w:eastAsia="ru-RU"/>
        </w:rPr>
        <w:t>детский сад № 46 «Цветочный сад»</w:t>
      </w:r>
    </w:p>
    <w:p w:rsidR="00AF0EB2" w:rsidRDefault="00AF0EB2" w:rsidP="00AF0EB2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F0EB2" w:rsidRDefault="00AF0EB2" w:rsidP="00AF0EB2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F0EB2" w:rsidRDefault="00AF0EB2" w:rsidP="00AF0EB2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AF0EB2" w:rsidRDefault="00AF0EB2" w:rsidP="00AF0EB2">
      <w:pPr>
        <w:spacing w:before="450" w:after="450" w:line="630" w:lineRule="atLeast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Консультация </w:t>
      </w:r>
      <w:r w:rsidR="007B1A77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для родителей:</w:t>
      </w:r>
    </w:p>
    <w:p w:rsidR="00AF0EB2" w:rsidRDefault="00AF0EB2" w:rsidP="00AF0EB2">
      <w:pPr>
        <w:spacing w:before="450" w:after="450" w:line="630" w:lineRule="atLeast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«Развитие коммуникативных </w:t>
      </w: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навыков</w:t>
      </w: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у дошкольников через </w:t>
      </w:r>
      <w:r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различные виды музыкальной деятельности</w:t>
      </w:r>
      <w:r w:rsidRPr="00AF0EB2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AF0EB2" w:rsidRPr="00AF0EB2" w:rsidRDefault="007B1A77" w:rsidP="00AF0EB2">
      <w:pPr>
        <w:spacing w:before="450" w:after="450" w:line="630" w:lineRule="atLeast"/>
        <w:jc w:val="center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4B1857" wp14:editId="4D576A96">
            <wp:extent cx="6480810" cy="2674620"/>
            <wp:effectExtent l="0" t="0" r="0" b="0"/>
            <wp:docPr id="1" name="Рисунок 1" descr="http://www.hatchwarren.org/images/Warren_Tots/Dinky_Dancers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tchwarren.org/images/Warren_Tots/Dinky_Dancers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B2" w:rsidRDefault="00AF0EB2" w:rsidP="00AF0EB2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AF0EB2" w:rsidRPr="00AF0EB2" w:rsidRDefault="00AF0EB2" w:rsidP="00AF0EB2">
      <w:pPr>
        <w:jc w:val="right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r w:rsidRPr="00AF0EB2">
        <w:rPr>
          <w:rFonts w:ascii="playfair_displayregular" w:eastAsia="Times New Roman" w:hAnsi="playfair_displayregular" w:cs="Times New Roman" w:hint="eastAsia"/>
          <w:b/>
          <w:color w:val="000000"/>
          <w:sz w:val="30"/>
          <w:szCs w:val="30"/>
          <w:lang w:eastAsia="ru-RU"/>
        </w:rPr>
        <w:t>М</w:t>
      </w:r>
      <w:r w:rsidRPr="00AF0EB2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узыкальный руководитель</w:t>
      </w:r>
    </w:p>
    <w:p w:rsidR="00AF0EB2" w:rsidRPr="00AF0EB2" w:rsidRDefault="00690311" w:rsidP="00AF0EB2">
      <w:pPr>
        <w:jc w:val="right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proofErr w:type="spellStart"/>
      <w: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Сулицкая</w:t>
      </w:r>
      <w:proofErr w:type="spellEnd"/>
      <w: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 xml:space="preserve"> Т.В.</w:t>
      </w:r>
    </w:p>
    <w:p w:rsidR="00AF0EB2" w:rsidRPr="00AF0EB2" w:rsidRDefault="00AF0EB2" w:rsidP="00AF0EB2">
      <w:pPr>
        <w:jc w:val="right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</w:p>
    <w:p w:rsidR="00AF0EB2" w:rsidRPr="00AF0EB2" w:rsidRDefault="00690311" w:rsidP="00AF0EB2">
      <w:pPr>
        <w:jc w:val="center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 xml:space="preserve">Ангарск, </w:t>
      </w:r>
      <w:r w:rsidR="00AF0EB2" w:rsidRPr="00AF0EB2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>2016г.</w:t>
      </w:r>
    </w:p>
    <w:p w:rsidR="00AF0EB2" w:rsidRDefault="00AF0EB2" w:rsidP="00AF0EB2">
      <w:pPr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br/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Общение - одна из основных психологических категорий. Человек становиться личностью в результате взаимодействия с другими людьми. В педагогическом энциклопедическом словаре под редакцией Б.М. Бим - 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Бада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общение определяется как взаимодействие двух или более людей с целью установления и поддержания межличностных отношений, достижения общего результата совместной деятельности; один из важнейших факторов психического и социального развития ребёнка. П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онятие «общение» тесно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связано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 понятием «коммуникация».</w:t>
      </w:r>
    </w:p>
    <w:p w:rsidR="006F6E89" w:rsidRDefault="00AF0EB2" w:rsidP="00AF0EB2">
      <w:pPr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Дошкольное детство, представляет важный период в становлении личности ребёнка, в том числе в его коммуникативном развитии за период дошкольного детства ребёнок проходит ряд этапов социализации (виде комплекса оживления, возникновение потребности ребёнка в общении со сверстниками, адаптация к дошкольному учреждению, умение подчинять своё поведение законам детских групп на основе усвоенных правил и норм поведения. Таким образом, если на каждом из этих этапов создан благоприятный социум, вовремя формируются необходимые коммуникативные навыки, соответствующие данному возрасту, то уже 5-6 летний ребёнок свободно общается с окружающими, соблюдая нормы и правила, принятые в данном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обществе.</w:t>
      </w:r>
    </w:p>
    <w:p w:rsidR="00690311" w:rsidRDefault="00AF0EB2" w:rsidP="006F6E89">
      <w:pPr>
        <w:spacing w:after="0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Старший дошкольный возраст становиться своего рода ступенькой для перехода ребёнка в школу, что несёт в себе новые требования к умениям и навыкам общения. Если у ребёнка сформирована не только мотивационно-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потребностная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сфера, развита познавательная активность, но и выработано умение строить взаимоотношения со сверстниками и взрослыми, ему легче адаптироваться в новом коллективе, он быстрее усваивает вновь вводимые навыки общении. Поэтому уже в дошкольные годы желательно развивать у воспитанников коммуникативные способности, обеспечивающие эффективность его общения и совместимость с другими людьми.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  <w:t xml:space="preserve"> 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Как показывает практика н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аблюдения, дошкольники часто не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адекватн</w:t>
      </w:r>
      <w:r w:rsidRPr="00AF0EB2">
        <w:rPr>
          <w:rFonts w:ascii="playfair_displayregular" w:eastAsia="Times New Roman" w:hAnsi="playfair_displayregular" w:cs="Times New Roman" w:hint="eastAsia"/>
          <w:color w:val="000000"/>
          <w:sz w:val="30"/>
          <w:szCs w:val="30"/>
          <w:shd w:val="clear" w:color="auto" w:fill="FFFFFF"/>
          <w:lang w:eastAsia="ru-RU"/>
        </w:rPr>
        <w:t>о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выражают свои эмоции (недовольство, злость, обиду, страх, удивление, радость). Это становиться барьером в установлении доброжелательных взаимоотношений и умений конструктивно общаться. 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Коммуникативное развитие должно осуществляться во всех сферах деятельности детей: игровой, трудовой, познавательной художественной и т.д. Безусловно, музыкальная деятельность детей даёт возможность эффективно развивать коммуникативные способности на любом возрастном этапе дошкольного детства. Данное направление не слишком широко представлено </w:t>
      </w:r>
    </w:p>
    <w:p w:rsidR="00690311" w:rsidRDefault="00690311" w:rsidP="00690311">
      <w:pPr>
        <w:spacing w:after="0"/>
        <w:jc w:val="right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2</w:t>
      </w:r>
    </w:p>
    <w:p w:rsidR="00690311" w:rsidRDefault="00AF0EB2" w:rsidP="006F6E89">
      <w:pPr>
        <w:spacing w:after="0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как в научных разработках, так и в методических практических рекомендациях (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К.Орф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, В.А. Жилин, Е.В. Рыбак, А.И, Буренина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Старший дошкольный возраст характеризуется развитием социальных навыков, становлением адекватной самооценки. Общение осуществляется с помощью разнообразных средств-</w:t>
      </w:r>
      <w:proofErr w:type="spell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экпрессивно</w:t>
      </w:r>
      <w:proofErr w:type="spell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- мимических, предметно- действенных и речевых. Способность к общению состоит: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Желание вступать в контакт с окружающими: («Я хочу!»)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Умения: («Я умею!»)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Знания норм и правила поведения: («Я знаю!»)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Большое влияние на становление коммуникативной сферы оказывает развитие эмоционального мира дошкольников.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Седьмой год жизни ребёнка - кризисный. Одним из проявлений этого кризиса являются проблемы, возникающие при общении детей. По мнению учёных, формирование у детей таких негативных качеств, как эгоизм завышенная самооценка, связано с тем, что педагоги ДОУ и родители занимаются в первую очередь интеллектуальным развитием детей, а нравственное воспитание и развитие навыков общения отодвинуты на второй план. В результате были сделаны следующие выводы. Коммуникативные знания, необходимо развивать, в том числе и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 музыкальной деятельности. Для работы использую следующие методы наблюдение, беседы, естественный эксперимент.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Для успешной работы необходима помощь со стороны педагогов группы и привлечения родителей. 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Музыка- искусство, обращённое к душе человека, что даёт возможность эффективно использовать в коммуникативном развитии детей. При работе над формированием культуры общения у дошкольников можно успешно использовать способность музыки вызывать у ребёнка необходимые эмоциональные состояния. Современные педагогические технологии в музыкальной деятельности способствуют коммуникативному развитию детей дошкольного возраста.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Н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а музыкальных занятиях 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все виды деятельности способствуют развитию коммуникативных навыков</w:t>
      </w:r>
      <w:proofErr w:type="gramStart"/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:</w:t>
      </w:r>
      <w:proofErr w:type="gram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- в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разделе «Пение» использую методические приёмы, развивающие умения слушать товарища и подстраивать свой голос под его пение, такие, как пение </w:t>
      </w:r>
    </w:p>
    <w:p w:rsidR="00690311" w:rsidRDefault="00690311" w:rsidP="00690311">
      <w:pPr>
        <w:spacing w:after="0"/>
        <w:jc w:val="right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3</w:t>
      </w:r>
    </w:p>
    <w:p w:rsidR="006F6E89" w:rsidRDefault="00AF0EB2" w:rsidP="006F6E89">
      <w:pPr>
        <w:spacing w:after="0"/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по очереди, передавая «волшебную полочку», пение в небольших ансамблях, с солистами, творческие задания: («Придумай и спой песенку», «Закончи мелодию», «Передай звук по цепочке»)</w:t>
      </w:r>
      <w:proofErr w:type="gramStart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  <w:proofErr w:type="gram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- </w:t>
      </w:r>
      <w:proofErr w:type="gramStart"/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gramEnd"/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ри слушании музыки обращаю внимание детей на культуру слушания (умение слушать музыку вдумчиво, высказываться только по окончании звучания, не перебивать и слушать товарища.) 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- и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гра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на музыкальных инструментах и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 оркестре помогает детям научиться исполнять музыкальные произведения слаженно, не выделяясь из общего звучания.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-</w:t>
      </w:r>
      <w:r w:rsidR="00690311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разделе «Музыкально - ритмические движения» делаю акцент на привитие навыков культуры поведения: мальчикам умения пригласить девочку на танец и проводить на место по его окончании; девочкам – умение принять приглашение или отказать, не обидев партнёра. </w:t>
      </w:r>
      <w:r w:rsidR="006F6E89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спользую коммуникативные и народные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хороводные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танцы, игры-приветствия, теле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сные и контактные игры. </w:t>
      </w:r>
      <w:r w:rsidR="006F6E89"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F57BFF" w:rsidRDefault="00AF0EB2" w:rsidP="006F6E89">
      <w:pPr>
        <w:spacing w:after="0"/>
      </w:pP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Работа по развитию коммуникат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ивной сферы детей продолжае</w:t>
      </w:r>
      <w:r w:rsidR="00690311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тся и при проведении  разных досуговых форм</w:t>
      </w:r>
      <w:proofErr w:type="gramStart"/>
      <w:r w:rsidR="00690311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:</w:t>
      </w:r>
      <w:proofErr w:type="gramEnd"/>
      <w:r w:rsidR="00690311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«</w:t>
      </w:r>
      <w:r w:rsidR="00690311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Правила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дорожного движения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», «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Веселые старты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», « 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Богатырские состязания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», « Масленица!»</w:t>
      </w:r>
      <w:r w:rsidR="00690311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, «Русский платок», «Праздник Хлеба» и др.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 участием родителей.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Таким образом</w:t>
      </w:r>
      <w:r w:rsidR="00690311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F041F0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AF0EB2"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 современные педагогические технологии в музыкальной деятельности, а также сотрудничество родителей, воспитателей и музыкального руководителя способствуют коммуникативному развитию детей дошкольного возраста.</w:t>
      </w:r>
    </w:p>
    <w:sectPr w:rsidR="00F57BFF" w:rsidSect="00AF0EB2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5"/>
    <w:rsid w:val="006530D5"/>
    <w:rsid w:val="00690311"/>
    <w:rsid w:val="006F6E89"/>
    <w:rsid w:val="007B1A77"/>
    <w:rsid w:val="00AF0EB2"/>
    <w:rsid w:val="00F041F0"/>
    <w:rsid w:val="00F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Дарья</cp:lastModifiedBy>
  <cp:revision>4</cp:revision>
  <dcterms:created xsi:type="dcterms:W3CDTF">2016-02-05T10:51:00Z</dcterms:created>
  <dcterms:modified xsi:type="dcterms:W3CDTF">2017-04-26T11:45:00Z</dcterms:modified>
</cp:coreProperties>
</file>